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0611D" w:rsidR="00317CD1" w:rsidP="00317CD1" w:rsidRDefault="00317CD1" w14:paraId="26763b1" w14:textId="26763b1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B0611D">
        <w:rPr>
          <w:rFonts w:ascii="Arial" w:hAnsi="Arial" w:cs="Arial"/>
        </w:rPr>
        <w:t>Posl.br. 1 St-</w:t>
      </w:r>
      <w:r w:rsidRPr="00B0611D" w:rsidR="009801EE">
        <w:rPr>
          <w:rFonts w:ascii="Arial" w:hAnsi="Arial" w:cs="Arial"/>
        </w:rPr>
        <w:t>170</w:t>
      </w:r>
      <w:r w:rsidRPr="00B0611D" w:rsidR="005D1C46">
        <w:rPr>
          <w:rFonts w:ascii="Arial" w:hAnsi="Arial" w:cs="Arial"/>
        </w:rPr>
        <w:t>/</w:t>
      </w:r>
      <w:r w:rsidRPr="00B0611D" w:rsidR="005305D3">
        <w:rPr>
          <w:rFonts w:ascii="Arial" w:hAnsi="Arial" w:cs="Arial"/>
        </w:rPr>
        <w:t>20</w:t>
      </w:r>
      <w:r w:rsidRPr="00B0611D" w:rsidR="009801EE">
        <w:rPr>
          <w:rFonts w:ascii="Arial" w:hAnsi="Arial" w:cs="Arial"/>
        </w:rPr>
        <w:t>20</w:t>
      </w:r>
      <w:r w:rsidRPr="00B0611D">
        <w:rPr>
          <w:rFonts w:ascii="Arial" w:hAnsi="Arial" w:cs="Arial"/>
        </w:rPr>
        <w:t>-</w:t>
      </w:r>
      <w:r w:rsidRPr="00B0611D" w:rsidR="00B0611D">
        <w:rPr>
          <w:rFonts w:ascii="Arial" w:hAnsi="Arial" w:cs="Arial"/>
        </w:rPr>
        <w:t>101</w:t>
      </w:r>
    </w:p>
    <w:p w:rsidRPr="00B0611D" w:rsidR="00317CD1" w:rsidP="00317CD1" w:rsidRDefault="00317CD1">
      <w:pPr>
        <w:rPr>
          <w:rFonts w:ascii="Arial" w:hAnsi="Arial" w:cs="Arial"/>
        </w:rPr>
      </w:pPr>
    </w:p>
    <w:p w:rsidRPr="00B0611D" w:rsidR="00317CD1" w:rsidP="00317CD1" w:rsidRDefault="00317CD1">
      <w:pPr>
        <w:jc w:val="center"/>
        <w:rPr>
          <w:rFonts w:ascii="Arial" w:hAnsi="Arial" w:cs="Arial"/>
        </w:rPr>
      </w:pPr>
      <w:r w:rsidRPr="00B0611D">
        <w:rPr>
          <w:rFonts w:ascii="Arial" w:hAnsi="Arial" w:cs="Arial"/>
        </w:rPr>
        <w:t>Z A P I S N I K</w:t>
      </w:r>
    </w:p>
    <w:p w:rsidRPr="00B0611D" w:rsidR="00317CD1" w:rsidP="00317CD1" w:rsidRDefault="00317CD1">
      <w:pPr>
        <w:jc w:val="center"/>
        <w:rPr>
          <w:rFonts w:ascii="Arial" w:hAnsi="Arial" w:cs="Arial"/>
        </w:rPr>
      </w:pPr>
      <w:r w:rsidRPr="00B0611D">
        <w:rPr>
          <w:rFonts w:ascii="Arial" w:hAnsi="Arial" w:cs="Arial"/>
        </w:rPr>
        <w:t xml:space="preserve">od </w:t>
      </w:r>
      <w:r w:rsidRPr="00B0611D" w:rsidR="009801EE">
        <w:rPr>
          <w:rFonts w:ascii="Arial" w:hAnsi="Arial" w:cs="Arial"/>
        </w:rPr>
        <w:t>21</w:t>
      </w:r>
      <w:r w:rsidRPr="00B0611D" w:rsidR="00EA025E">
        <w:rPr>
          <w:rFonts w:ascii="Arial" w:hAnsi="Arial" w:cs="Arial"/>
        </w:rPr>
        <w:t xml:space="preserve">. </w:t>
      </w:r>
      <w:r w:rsidRPr="00B0611D" w:rsidR="00B0611D">
        <w:rPr>
          <w:rFonts w:ascii="Arial" w:hAnsi="Arial" w:cs="Arial"/>
        </w:rPr>
        <w:t>srpnja</w:t>
      </w:r>
      <w:r w:rsidRPr="00B0611D" w:rsidR="00EA025E">
        <w:rPr>
          <w:rFonts w:ascii="Arial" w:hAnsi="Arial" w:cs="Arial"/>
        </w:rPr>
        <w:t xml:space="preserve"> </w:t>
      </w:r>
      <w:r w:rsidRPr="00B0611D" w:rsidR="009801EE">
        <w:rPr>
          <w:rFonts w:ascii="Arial" w:hAnsi="Arial" w:cs="Arial"/>
        </w:rPr>
        <w:t>2021</w:t>
      </w:r>
      <w:r w:rsidRPr="00B0611D" w:rsidR="00307C2E">
        <w:rPr>
          <w:rFonts w:ascii="Arial" w:hAnsi="Arial" w:cs="Arial"/>
        </w:rPr>
        <w:t>.</w:t>
      </w:r>
    </w:p>
    <w:p w:rsidRPr="00B0611D" w:rsidR="00317CD1" w:rsidP="00317CD1" w:rsidRDefault="00317CD1">
      <w:pPr>
        <w:jc w:val="both"/>
        <w:rPr>
          <w:rFonts w:ascii="Arial" w:hAnsi="Arial" w:cs="Arial"/>
        </w:rPr>
      </w:pPr>
    </w:p>
    <w:p w:rsidRPr="00B0611D" w:rsidR="00317CD1" w:rsidP="00317CD1" w:rsidRDefault="00307C2E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>sa ročišta radi izjašnjavanja o vrijednosti imovine stečajnog dužnika</w:t>
      </w:r>
      <w:r w:rsidRPr="00B0611D" w:rsidR="00317CD1">
        <w:rPr>
          <w:rFonts w:ascii="Arial" w:hAnsi="Arial" w:cs="Arial"/>
        </w:rPr>
        <w:t xml:space="preserve"> održana kod Trgovačkog suda u Zadru, u stečajnom postupku nad stečajnim dužnikom </w:t>
      </w:r>
      <w:r w:rsidRPr="00B0611D" w:rsidR="009801EE">
        <w:rPr>
          <w:rFonts w:ascii="Arial" w:hAnsi="Arial" w:cs="Arial"/>
        </w:rPr>
        <w:t xml:space="preserve">LAVDARA d.o.o., </w:t>
      </w:r>
      <w:proofErr w:type="spellStart"/>
      <w:r w:rsidRPr="00B0611D" w:rsidR="009801EE">
        <w:rPr>
          <w:rFonts w:ascii="Arial" w:hAnsi="Arial" w:cs="Arial"/>
        </w:rPr>
        <w:t>Dramalj</w:t>
      </w:r>
      <w:proofErr w:type="spellEnd"/>
      <w:r w:rsidRPr="00B0611D" w:rsidR="009801EE">
        <w:rPr>
          <w:rFonts w:ascii="Arial" w:hAnsi="Arial" w:cs="Arial"/>
        </w:rPr>
        <w:t xml:space="preserve"> u stečaju, Braće </w:t>
      </w:r>
      <w:proofErr w:type="spellStart"/>
      <w:r w:rsidRPr="00B0611D" w:rsidR="009801EE">
        <w:rPr>
          <w:rFonts w:ascii="Arial" w:hAnsi="Arial" w:cs="Arial"/>
        </w:rPr>
        <w:t>Košuljandić</w:t>
      </w:r>
      <w:proofErr w:type="spellEnd"/>
      <w:r w:rsidRPr="00B0611D" w:rsidR="009801EE">
        <w:rPr>
          <w:rFonts w:ascii="Arial" w:hAnsi="Arial" w:cs="Arial"/>
        </w:rPr>
        <w:t xml:space="preserve"> 100/a, OIB: 17111931615</w:t>
      </w:r>
    </w:p>
    <w:p w:rsidRPr="00B0611D" w:rsidR="00317CD1" w:rsidP="00317CD1" w:rsidRDefault="00317CD1">
      <w:pPr>
        <w:jc w:val="both"/>
        <w:rPr>
          <w:rFonts w:ascii="Arial" w:hAnsi="Arial" w:cs="Arial"/>
        </w:rPr>
      </w:pPr>
    </w:p>
    <w:p w:rsidRPr="00B0611D" w:rsidR="00317CD1" w:rsidP="00317CD1" w:rsidRDefault="00317CD1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>Nazočni od suda:</w:t>
      </w:r>
    </w:p>
    <w:p w:rsidRPr="00B0611D" w:rsidR="00317CD1" w:rsidP="00317CD1" w:rsidRDefault="00317CD1">
      <w:pPr>
        <w:jc w:val="both"/>
        <w:rPr>
          <w:rFonts w:ascii="Arial" w:hAnsi="Arial" w:cs="Arial"/>
        </w:rPr>
      </w:pPr>
    </w:p>
    <w:p w:rsidRPr="00B0611D" w:rsidR="00317CD1" w:rsidP="00317CD1" w:rsidRDefault="00317CD1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 xml:space="preserve">1. </w:t>
      </w:r>
      <w:r w:rsidRPr="00B0611D" w:rsidR="00307C2E">
        <w:rPr>
          <w:rFonts w:ascii="Arial" w:hAnsi="Arial" w:cs="Arial"/>
        </w:rPr>
        <w:t>Ardena Bajlo, sutkinja</w:t>
      </w:r>
    </w:p>
    <w:p w:rsidRPr="00B0611D" w:rsidR="00317CD1" w:rsidP="00317CD1" w:rsidRDefault="00317CD1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 xml:space="preserve">2. </w:t>
      </w:r>
      <w:r w:rsidRPr="00B0611D" w:rsidR="003009D8">
        <w:rPr>
          <w:rFonts w:ascii="Arial" w:hAnsi="Arial" w:cs="Arial"/>
        </w:rPr>
        <w:t xml:space="preserve">Ante </w:t>
      </w:r>
      <w:proofErr w:type="spellStart"/>
      <w:r w:rsidRPr="00B0611D" w:rsidR="003009D8">
        <w:rPr>
          <w:rFonts w:ascii="Arial" w:hAnsi="Arial" w:cs="Arial"/>
        </w:rPr>
        <w:t>Rubelj</w:t>
      </w:r>
      <w:proofErr w:type="spellEnd"/>
      <w:r w:rsidRPr="00B0611D">
        <w:rPr>
          <w:rFonts w:ascii="Arial" w:hAnsi="Arial" w:cs="Arial"/>
        </w:rPr>
        <w:t>, zapisničar</w:t>
      </w:r>
    </w:p>
    <w:p w:rsidRPr="00B0611D" w:rsidR="00317CD1" w:rsidP="00317CD1" w:rsidRDefault="00317CD1">
      <w:pPr>
        <w:jc w:val="both"/>
        <w:rPr>
          <w:rFonts w:ascii="Arial" w:hAnsi="Arial" w:cs="Arial"/>
        </w:rPr>
      </w:pPr>
    </w:p>
    <w:p w:rsidRPr="00B0611D" w:rsidR="00317CD1" w:rsidP="00317CD1" w:rsidRDefault="00317CD1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>Utvrđuje se da su na današnje ročište pristupili za vjerovnike:</w:t>
      </w:r>
    </w:p>
    <w:p w:rsidRPr="00B0611D" w:rsidR="00CB1888" w:rsidP="00CB1888" w:rsidRDefault="00CB1888">
      <w:pPr>
        <w:jc w:val="both"/>
        <w:rPr>
          <w:rFonts w:ascii="Arial" w:hAnsi="Arial" w:cs="Arial"/>
        </w:rPr>
      </w:pPr>
    </w:p>
    <w:p w:rsidRPr="00B0611D" w:rsidR="00CA0FBD" w:rsidP="00C824C2" w:rsidRDefault="004368C6">
      <w:pPr>
        <w:pStyle w:val="Odlomakpopisa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Miho </w:t>
      </w:r>
      <w:proofErr w:type="spellStart"/>
      <w:r>
        <w:rPr>
          <w:rFonts w:ascii="Arial" w:hAnsi="Arial" w:cs="Arial"/>
        </w:rPr>
        <w:t>Zrnić</w:t>
      </w:r>
      <w:proofErr w:type="spellEnd"/>
      <w:r>
        <w:rPr>
          <w:rFonts w:ascii="Arial" w:hAnsi="Arial" w:cs="Arial"/>
        </w:rPr>
        <w:t xml:space="preserve"> Marinović za TEHNO MERKUR d.o.o., Zadar</w:t>
      </w:r>
    </w:p>
    <w:p w:rsidRPr="00B0611D" w:rsidR="00C824C2" w:rsidP="00C824C2" w:rsidRDefault="00C824C2">
      <w:pPr>
        <w:pStyle w:val="Odlomakpopisa"/>
        <w:jc w:val="both"/>
        <w:rPr>
          <w:rFonts w:ascii="Arial" w:hAnsi="Arial" w:cs="Arial"/>
        </w:rPr>
      </w:pPr>
    </w:p>
    <w:p w:rsidRPr="00B0611D" w:rsidR="00317CD1" w:rsidP="00317CD1" w:rsidRDefault="00317CD1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 xml:space="preserve">Početak u </w:t>
      </w:r>
      <w:r w:rsidRPr="00B0611D" w:rsidR="009801EE">
        <w:rPr>
          <w:rFonts w:ascii="Arial" w:hAnsi="Arial" w:cs="Arial"/>
        </w:rPr>
        <w:t>10</w:t>
      </w:r>
      <w:r w:rsidRPr="00B0611D" w:rsidR="00D06028">
        <w:rPr>
          <w:rFonts w:ascii="Arial" w:hAnsi="Arial" w:cs="Arial"/>
        </w:rPr>
        <w:t>,</w:t>
      </w:r>
      <w:r w:rsidR="004368C6">
        <w:rPr>
          <w:rFonts w:ascii="Arial" w:hAnsi="Arial" w:cs="Arial"/>
        </w:rPr>
        <w:t>43</w:t>
      </w:r>
      <w:r w:rsidRPr="00B0611D">
        <w:rPr>
          <w:rFonts w:ascii="Arial" w:hAnsi="Arial" w:cs="Arial"/>
        </w:rPr>
        <w:t xml:space="preserve"> sati.</w:t>
      </w:r>
    </w:p>
    <w:p w:rsidRPr="00B0611D" w:rsidR="00317CD1" w:rsidP="00317CD1" w:rsidRDefault="00317CD1">
      <w:pPr>
        <w:jc w:val="both"/>
        <w:rPr>
          <w:rFonts w:ascii="Arial" w:hAnsi="Arial" w:cs="Arial"/>
        </w:rPr>
      </w:pPr>
    </w:p>
    <w:p w:rsidRPr="00B0611D" w:rsidR="00317CD1" w:rsidP="00317CD1" w:rsidRDefault="00317CD1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 xml:space="preserve">Utvrđuje se da </w:t>
      </w:r>
      <w:r w:rsidRPr="00B0611D" w:rsidR="006346C3">
        <w:rPr>
          <w:rFonts w:ascii="Arial" w:hAnsi="Arial" w:cs="Arial"/>
        </w:rPr>
        <w:t>je</w:t>
      </w:r>
      <w:r w:rsidRPr="00B0611D" w:rsidR="00195A49">
        <w:rPr>
          <w:rFonts w:ascii="Arial" w:hAnsi="Arial" w:cs="Arial"/>
        </w:rPr>
        <w:t xml:space="preserve"> pristupio</w:t>
      </w:r>
      <w:r w:rsidRPr="00B0611D">
        <w:rPr>
          <w:rFonts w:ascii="Arial" w:hAnsi="Arial" w:cs="Arial"/>
        </w:rPr>
        <w:t xml:space="preserve"> </w:t>
      </w:r>
      <w:r w:rsidRPr="00B0611D" w:rsidR="009801EE">
        <w:rPr>
          <w:rFonts w:ascii="Arial" w:hAnsi="Arial" w:cs="Arial"/>
        </w:rPr>
        <w:t>Savo Filipović</w:t>
      </w:r>
      <w:r w:rsidRPr="00B0611D">
        <w:rPr>
          <w:rFonts w:ascii="Arial" w:hAnsi="Arial" w:cs="Arial"/>
        </w:rPr>
        <w:t>, stečajni upravitelj.</w:t>
      </w:r>
    </w:p>
    <w:p w:rsidRPr="00B0611D" w:rsidR="006346C3" w:rsidP="006346C3" w:rsidRDefault="006346C3">
      <w:pPr>
        <w:jc w:val="both"/>
        <w:rPr>
          <w:rFonts w:ascii="Arial" w:hAnsi="Arial" w:cs="Arial"/>
        </w:rPr>
      </w:pPr>
    </w:p>
    <w:p w:rsidRPr="00B0611D" w:rsidR="00B0611D" w:rsidP="00B0611D" w:rsidRDefault="00B0611D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>Utvrđuje se da je oglas o održavanju današnjeg ročišta oglašen na e-oglasnoj ploči suda dana 18. svibnja 2021.</w:t>
      </w:r>
    </w:p>
    <w:p w:rsidRPr="00B0611D" w:rsidR="00B0611D" w:rsidP="00B0611D" w:rsidRDefault="00B0611D">
      <w:pPr>
        <w:jc w:val="both"/>
        <w:rPr>
          <w:rFonts w:ascii="Arial" w:hAnsi="Arial" w:cs="Arial"/>
        </w:rPr>
      </w:pPr>
    </w:p>
    <w:p w:rsidRPr="00B0611D" w:rsidR="00B0611D" w:rsidP="00B0611D" w:rsidRDefault="00B0611D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>Sudac utvrđuje da je riječ o prodaji nekretnina i to:</w:t>
      </w:r>
    </w:p>
    <w:p w:rsidRPr="00B0611D" w:rsidR="00B0611D" w:rsidP="00B0611D" w:rsidRDefault="00B0611D">
      <w:pPr>
        <w:jc w:val="both"/>
        <w:rPr>
          <w:rFonts w:ascii="Arial" w:hAnsi="Arial" w:cs="Arial"/>
        </w:rPr>
      </w:pPr>
    </w:p>
    <w:p w:rsidR="00B0611D" w:rsidP="00B0611D" w:rsidRDefault="00B0611D">
      <w:pPr>
        <w:pStyle w:val="Odlomakpopisa"/>
        <w:numPr>
          <w:ilvl w:val="0"/>
          <w:numId w:val="18"/>
        </w:num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 xml:space="preserve">nekretnine </w:t>
      </w:r>
      <w:proofErr w:type="spellStart"/>
      <w:r w:rsidRPr="00B0611D">
        <w:rPr>
          <w:rFonts w:ascii="Arial" w:hAnsi="Arial" w:cs="Arial"/>
        </w:rPr>
        <w:t>kč</w:t>
      </w:r>
      <w:proofErr w:type="spellEnd"/>
      <w:r w:rsidRPr="00B0611D">
        <w:rPr>
          <w:rFonts w:ascii="Arial" w:hAnsi="Arial" w:cs="Arial"/>
        </w:rPr>
        <w:t xml:space="preserve">. 3277, </w:t>
      </w:r>
      <w:proofErr w:type="spellStart"/>
      <w:r w:rsidRPr="00B0611D">
        <w:rPr>
          <w:rFonts w:ascii="Arial" w:hAnsi="Arial" w:cs="Arial"/>
        </w:rPr>
        <w:t>zk</w:t>
      </w:r>
      <w:proofErr w:type="spellEnd"/>
      <w:r w:rsidRPr="00B0611D">
        <w:rPr>
          <w:rFonts w:ascii="Arial" w:hAnsi="Arial" w:cs="Arial"/>
        </w:rPr>
        <w:t xml:space="preserve">. ul. 6218, površine 157 m2, k.o. </w:t>
      </w:r>
      <w:proofErr w:type="spellStart"/>
      <w:r w:rsidRPr="00B0611D">
        <w:rPr>
          <w:rFonts w:ascii="Arial" w:hAnsi="Arial" w:cs="Arial"/>
        </w:rPr>
        <w:t>Tkon</w:t>
      </w:r>
      <w:proofErr w:type="spellEnd"/>
      <w:r w:rsidRPr="00B0611D">
        <w:rPr>
          <w:rFonts w:ascii="Arial" w:hAnsi="Arial" w:cs="Arial"/>
        </w:rPr>
        <w:t xml:space="preserve"> u naravi ledina</w:t>
      </w:r>
    </w:p>
    <w:p w:rsidRPr="00B0611D" w:rsidR="00B0611D" w:rsidP="00B0611D" w:rsidRDefault="00B0611D">
      <w:pPr>
        <w:pStyle w:val="Odlomakpopisa"/>
        <w:ind w:left="1080"/>
        <w:jc w:val="both"/>
        <w:rPr>
          <w:rFonts w:ascii="Arial" w:hAnsi="Arial" w:cs="Arial"/>
        </w:rPr>
      </w:pPr>
    </w:p>
    <w:p w:rsidRPr="00B0611D" w:rsidR="00B0611D" w:rsidP="00B0611D" w:rsidRDefault="00B0611D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 xml:space="preserve">u vlasništvu stečajnog dužnika na kojem je upisano </w:t>
      </w:r>
      <w:proofErr w:type="spellStart"/>
      <w:r w:rsidRPr="00B0611D">
        <w:rPr>
          <w:rFonts w:ascii="Arial" w:hAnsi="Arial" w:cs="Arial"/>
        </w:rPr>
        <w:t>razlučno</w:t>
      </w:r>
      <w:proofErr w:type="spellEnd"/>
      <w:r w:rsidRPr="00B0611D">
        <w:rPr>
          <w:rFonts w:ascii="Arial" w:hAnsi="Arial" w:cs="Arial"/>
        </w:rPr>
        <w:t xml:space="preserve"> pravo </w:t>
      </w:r>
      <w:r w:rsidR="004368C6">
        <w:rPr>
          <w:rFonts w:ascii="Arial" w:hAnsi="Arial" w:cs="Arial"/>
        </w:rPr>
        <w:t xml:space="preserve">TEHNO MERKUR d.o.o. Zadar, (stari naziv: Biogradska cesta </w:t>
      </w:r>
      <w:proofErr w:type="spellStart"/>
      <w:r w:rsidR="004368C6">
        <w:rPr>
          <w:rFonts w:ascii="Arial" w:hAnsi="Arial" w:cs="Arial"/>
        </w:rPr>
        <w:t>bb</w:t>
      </w:r>
      <w:proofErr w:type="spellEnd"/>
      <w:r w:rsidR="004368C6">
        <w:rPr>
          <w:rFonts w:ascii="Arial" w:hAnsi="Arial" w:cs="Arial"/>
        </w:rPr>
        <w:t xml:space="preserve">) Braće Perica </w:t>
      </w:r>
      <w:proofErr w:type="spellStart"/>
      <w:r w:rsidR="004368C6">
        <w:rPr>
          <w:rFonts w:ascii="Arial" w:hAnsi="Arial" w:cs="Arial"/>
        </w:rPr>
        <w:t>bb</w:t>
      </w:r>
      <w:proofErr w:type="spellEnd"/>
      <w:r w:rsidR="004368C6">
        <w:rPr>
          <w:rFonts w:ascii="Arial" w:hAnsi="Arial" w:cs="Arial"/>
        </w:rPr>
        <w:t>, OIB: 47241328831,</w:t>
      </w:r>
      <w:r w:rsidRPr="00B0611D">
        <w:rPr>
          <w:rFonts w:ascii="Arial" w:hAnsi="Arial" w:cs="Arial"/>
        </w:rPr>
        <w:t xml:space="preserve"> te da treba odrediti početnu cijenu za prodaju iste. </w:t>
      </w:r>
    </w:p>
    <w:p w:rsidRPr="00B0611D" w:rsidR="00B0611D" w:rsidP="00B0611D" w:rsidRDefault="00B0611D">
      <w:pPr>
        <w:jc w:val="both"/>
        <w:rPr>
          <w:rFonts w:ascii="Arial" w:hAnsi="Arial" w:cs="Arial"/>
        </w:rPr>
      </w:pPr>
    </w:p>
    <w:p w:rsidR="00B0611D" w:rsidP="00B0611D" w:rsidRDefault="00B0611D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 xml:space="preserve">Stečajni upravitelj predlaže da se nekretnine proda po </w:t>
      </w:r>
      <w:r w:rsidR="004368C6">
        <w:rPr>
          <w:rFonts w:ascii="Arial" w:hAnsi="Arial" w:cs="Arial"/>
        </w:rPr>
        <w:t>procijenjenoj vrijednosti od 163.229,76 kuna.</w:t>
      </w:r>
    </w:p>
    <w:p w:rsidR="004368C6" w:rsidP="00B0611D" w:rsidRDefault="004368C6">
      <w:pPr>
        <w:jc w:val="both"/>
        <w:rPr>
          <w:rFonts w:ascii="Arial" w:hAnsi="Arial" w:cs="Arial"/>
        </w:rPr>
      </w:pPr>
    </w:p>
    <w:p w:rsidRPr="00B0611D" w:rsidR="004368C6" w:rsidP="00B0611D" w:rsidRDefault="004368C6">
      <w:pPr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Razlučni</w:t>
      </w:r>
      <w:proofErr w:type="spellEnd"/>
      <w:r>
        <w:rPr>
          <w:rFonts w:ascii="Arial" w:hAnsi="Arial" w:cs="Arial"/>
        </w:rPr>
        <w:t xml:space="preserve"> vjerovnik je suglasan s prijedlogom.</w:t>
      </w:r>
    </w:p>
    <w:p w:rsidRPr="00B0611D" w:rsidR="00B0611D" w:rsidP="00B0611D" w:rsidRDefault="00B0611D">
      <w:pPr>
        <w:jc w:val="both"/>
        <w:rPr>
          <w:rFonts w:ascii="Arial" w:hAnsi="Arial" w:cs="Arial"/>
        </w:rPr>
      </w:pPr>
    </w:p>
    <w:p w:rsidRPr="00B0611D" w:rsidR="00B0611D" w:rsidP="00B0611D" w:rsidRDefault="00B0611D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>Odluka će biti donesena u zakonskom roku.</w:t>
      </w:r>
    </w:p>
    <w:p w:rsidRPr="00B0611D" w:rsidR="00B0611D" w:rsidP="00B0611D" w:rsidRDefault="00B0611D">
      <w:pPr>
        <w:jc w:val="both"/>
        <w:rPr>
          <w:rFonts w:ascii="Arial" w:hAnsi="Arial" w:cs="Arial"/>
        </w:rPr>
      </w:pPr>
    </w:p>
    <w:p w:rsidRPr="00B0611D" w:rsidR="00B0611D" w:rsidP="00B0611D" w:rsidRDefault="00B0611D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 xml:space="preserve">Daljnjih prijedloga nema. </w:t>
      </w:r>
    </w:p>
    <w:p w:rsidRPr="00B0611D" w:rsidR="006346C3" w:rsidP="006346C3" w:rsidRDefault="006346C3">
      <w:pPr>
        <w:jc w:val="both"/>
        <w:rPr>
          <w:rFonts w:ascii="Arial" w:hAnsi="Arial" w:cs="Arial"/>
        </w:rPr>
      </w:pPr>
    </w:p>
    <w:p w:rsidRPr="00B0611D" w:rsidR="006346C3" w:rsidP="006346C3" w:rsidRDefault="006346C3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 xml:space="preserve">Dovršeno u </w:t>
      </w:r>
      <w:r w:rsidR="004368C6">
        <w:rPr>
          <w:rFonts w:ascii="Arial" w:hAnsi="Arial" w:cs="Arial"/>
        </w:rPr>
        <w:t>10,46</w:t>
      </w:r>
      <w:r w:rsidRPr="00B0611D">
        <w:rPr>
          <w:rFonts w:ascii="Arial" w:hAnsi="Arial" w:cs="Arial"/>
        </w:rPr>
        <w:t xml:space="preserve"> sati.</w:t>
      </w:r>
    </w:p>
    <w:p w:rsidRPr="00B0611D" w:rsidR="006346C3" w:rsidP="006346C3" w:rsidRDefault="006346C3">
      <w:pPr>
        <w:jc w:val="both"/>
        <w:rPr>
          <w:rFonts w:ascii="Arial" w:hAnsi="Arial" w:cs="Arial"/>
        </w:rPr>
      </w:pPr>
    </w:p>
    <w:p w:rsidRPr="00B0611D" w:rsidR="006346C3" w:rsidP="006346C3" w:rsidRDefault="004368C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ZAPISNIČAR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SUTKINJA</w:t>
      </w:r>
      <w:r>
        <w:rPr>
          <w:rFonts w:ascii="Arial" w:hAnsi="Arial" w:cs="Arial"/>
        </w:rPr>
        <w:tab/>
      </w:r>
      <w:r w:rsidRPr="00B0611D" w:rsidR="006346C3">
        <w:rPr>
          <w:rFonts w:ascii="Arial" w:hAnsi="Arial" w:cs="Arial"/>
        </w:rPr>
        <w:t>STEČAJNI UPRAVITELJ</w:t>
      </w:r>
    </w:p>
    <w:p w:rsidRPr="00B0611D" w:rsidR="006346C3" w:rsidP="006346C3" w:rsidRDefault="006346C3">
      <w:pPr>
        <w:jc w:val="both"/>
        <w:rPr>
          <w:rFonts w:ascii="Arial" w:hAnsi="Arial" w:cs="Arial"/>
        </w:rPr>
      </w:pPr>
    </w:p>
    <w:p w:rsidRPr="00B0611D" w:rsidR="006346C3" w:rsidP="006346C3" w:rsidRDefault="006346C3">
      <w:pPr>
        <w:jc w:val="both"/>
        <w:rPr>
          <w:rFonts w:ascii="Arial" w:hAnsi="Arial" w:cs="Arial"/>
        </w:rPr>
      </w:pPr>
    </w:p>
    <w:p w:rsidRPr="00B0611D" w:rsidR="006346C3" w:rsidP="006346C3" w:rsidRDefault="006346C3">
      <w:pPr>
        <w:jc w:val="both"/>
        <w:rPr>
          <w:rFonts w:ascii="Arial" w:hAnsi="Arial" w:cs="Arial"/>
        </w:rPr>
      </w:pPr>
    </w:p>
    <w:p w:rsidRPr="00B0611D" w:rsidR="006346C3" w:rsidP="006346C3" w:rsidRDefault="006346C3">
      <w:pPr>
        <w:jc w:val="both"/>
        <w:rPr>
          <w:rFonts w:ascii="Arial" w:hAnsi="Arial" w:cs="Arial"/>
        </w:rPr>
      </w:pPr>
      <w:r w:rsidRPr="00B0611D">
        <w:rPr>
          <w:rFonts w:ascii="Arial" w:hAnsi="Arial" w:cs="Arial"/>
        </w:rPr>
        <w:t>VJEROVNICI</w:t>
      </w:r>
    </w:p>
    <w:p w:rsidRPr="00B0611D" w:rsidR="00DB052E" w:rsidP="006346C3" w:rsidRDefault="00DB052E">
      <w:pPr>
        <w:jc w:val="both"/>
        <w:rPr>
          <w:rFonts w:ascii="Arial" w:hAnsi="Arial" w:cs="Arial"/>
        </w:rPr>
      </w:pPr>
    </w:p>
    <w:sectPr w:rsidRPr="00B0611D" w:rsidR="00DB052E" w:rsidSect="001D0BFB">
      <w:headerReference w:type="default" r:id="rId9"/>
      <w:pgSz w:w="11906" w:h="16838"/>
      <w:pgMar w:top="1417" w:right="1417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07C2E" w:rsidP="00307C2E" w:rsidRDefault="00307C2E">
      <w:r>
        <w:separator/>
      </w:r>
    </w:p>
  </w:endnote>
  <w:endnote w:type="continuationSeparator" w:id="0">
    <w:p w:rsidR="00307C2E" w:rsidP="00307C2E" w:rsidRDefault="00307C2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07C2E" w:rsidP="00307C2E" w:rsidRDefault="00307C2E">
      <w:r>
        <w:separator/>
      </w:r>
    </w:p>
  </w:footnote>
  <w:footnote w:type="continuationSeparator" w:id="0">
    <w:p w:rsidR="00307C2E" w:rsidP="00307C2E" w:rsidRDefault="00307C2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Pr="00FD1DC8" w:rsidR="00307C2E" w:rsidP="00307C2E" w:rsidRDefault="00307C2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BFB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6346C3">
          <w:t>379</w:t>
        </w:r>
        <w:r>
          <w:t>/</w:t>
        </w:r>
        <w:r w:rsidR="006346C3">
          <w:t>2017</w:t>
        </w:r>
        <w:r>
          <w:t>-</w:t>
        </w:r>
        <w:r w:rsidR="006346C3">
          <w:t>60</w:t>
        </w:r>
      </w:p>
      <w:p w:rsidR="00307C2E" w:rsidRDefault="005F417E">
        <w:pPr>
          <w:pStyle w:val="Zaglavlje"/>
          <w:jc w:val="center"/>
        </w:pPr>
      </w:p>
    </w:sdtContent>
  </w:sdt>
  <w:p w:rsidR="00307C2E" w:rsidRDefault="00307C2E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ilvl="0" w:tplc="9928233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B8D60AC"/>
    <w:multiLevelType w:val="hybridMultilevel"/>
    <w:tmpl w:val="88D8581E"/>
    <w:lvl w:ilvl="0" w:tplc="ACCECFC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160E580D"/>
    <w:multiLevelType w:val="hybridMultilevel"/>
    <w:tmpl w:val="D1D8D072"/>
    <w:lvl w:ilvl="0" w:tplc="A998A79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9BA177E"/>
    <w:multiLevelType w:val="hybridMultilevel"/>
    <w:tmpl w:val="404E7D94"/>
    <w:lvl w:ilvl="0" w:tplc="47A27350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>
    <w:nsid w:val="21D227A8"/>
    <w:multiLevelType w:val="hybridMultilevel"/>
    <w:tmpl w:val="98209ADC"/>
    <w:lvl w:ilvl="0" w:tplc="758263B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5">
    <w:nsid w:val="23193A7A"/>
    <w:multiLevelType w:val="hybridMultilevel"/>
    <w:tmpl w:val="EDD6C764"/>
    <w:lvl w:ilvl="0" w:tplc="4C8E4088"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6">
    <w:nsid w:val="292E0B30"/>
    <w:multiLevelType w:val="hybridMultilevel"/>
    <w:tmpl w:val="598CC3D6"/>
    <w:lvl w:ilvl="0" w:tplc="FADEE400">
      <w:start w:val="8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7">
    <w:nsid w:val="301135AC"/>
    <w:multiLevelType w:val="hybridMultilevel"/>
    <w:tmpl w:val="E30CCFF0"/>
    <w:lvl w:ilvl="0" w:tplc="8BC2F238">
      <w:start w:val="3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8">
    <w:nsid w:val="35A23591"/>
    <w:multiLevelType w:val="hybridMultilevel"/>
    <w:tmpl w:val="6A18B048"/>
    <w:lvl w:ilvl="0" w:tplc="418ADB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>
    <w:nsid w:val="37BC5839"/>
    <w:multiLevelType w:val="hybridMultilevel"/>
    <w:tmpl w:val="D5C2F506"/>
    <w:lvl w:ilvl="0" w:tplc="2C5AF9DA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4976050A"/>
    <w:multiLevelType w:val="hybridMultilevel"/>
    <w:tmpl w:val="067E60A0"/>
    <w:lvl w:ilvl="0" w:tplc="2818914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534F3816"/>
    <w:multiLevelType w:val="hybridMultilevel"/>
    <w:tmpl w:val="01F8EB24"/>
    <w:lvl w:ilvl="0" w:tplc="66704EA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560256FC"/>
    <w:multiLevelType w:val="hybridMultilevel"/>
    <w:tmpl w:val="7D48DB46"/>
    <w:lvl w:ilvl="0" w:tplc="F016095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57AD5060"/>
    <w:multiLevelType w:val="hybridMultilevel"/>
    <w:tmpl w:val="A1C0C6B2"/>
    <w:lvl w:ilvl="0" w:tplc="CB8A15A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4">
    <w:nsid w:val="57EC4FA5"/>
    <w:multiLevelType w:val="hybridMultilevel"/>
    <w:tmpl w:val="93E4183A"/>
    <w:lvl w:ilvl="0" w:tplc="4A4216EA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5">
    <w:nsid w:val="6BBC6067"/>
    <w:multiLevelType w:val="hybridMultilevel"/>
    <w:tmpl w:val="1040EB7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6A4D37"/>
    <w:multiLevelType w:val="hybridMultilevel"/>
    <w:tmpl w:val="5102347A"/>
    <w:lvl w:ilvl="0" w:tplc="20769A4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81219FB"/>
    <w:multiLevelType w:val="hybridMultilevel"/>
    <w:tmpl w:val="818A14FA"/>
    <w:lvl w:ilvl="0" w:tplc="D3BC742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7EC82074"/>
    <w:multiLevelType w:val="hybridMultilevel"/>
    <w:tmpl w:val="A45CC598"/>
    <w:lvl w:ilvl="0" w:tplc="850EFBD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8"/>
  </w:num>
  <w:num w:numId="2">
    <w:abstractNumId w:val="15"/>
  </w:num>
  <w:num w:numId="3">
    <w:abstractNumId w:val="1"/>
  </w:num>
  <w:num w:numId="4">
    <w:abstractNumId w:val="12"/>
  </w:num>
  <w:num w:numId="5">
    <w:abstractNumId w:val="18"/>
  </w:num>
  <w:num w:numId="6">
    <w:abstractNumId w:val="6"/>
  </w:num>
  <w:num w:numId="7">
    <w:abstractNumId w:val="9"/>
  </w:num>
  <w:num w:numId="8">
    <w:abstractNumId w:val="14"/>
  </w:num>
  <w:num w:numId="9">
    <w:abstractNumId w:val="5"/>
  </w:num>
  <w:num w:numId="10">
    <w:abstractNumId w:val="16"/>
  </w:num>
  <w:num w:numId="11">
    <w:abstractNumId w:val="0"/>
  </w:num>
  <w:num w:numId="12">
    <w:abstractNumId w:val="11"/>
  </w:num>
  <w:num w:numId="13">
    <w:abstractNumId w:val="4"/>
  </w:num>
  <w:num w:numId="14">
    <w:abstractNumId w:val="3"/>
  </w:num>
  <w:num w:numId="15">
    <w:abstractNumId w:val="17"/>
  </w:num>
  <w:num w:numId="16">
    <w:abstractNumId w:val="2"/>
  </w:num>
  <w:num w:numId="17">
    <w:abstractNumId w:val="10"/>
  </w:num>
  <w:num w:numId="18">
    <w:abstractNumId w:val="13"/>
  </w:num>
  <w:num w:numId="19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CD1"/>
    <w:rsid w:val="00033854"/>
    <w:rsid w:val="0008623F"/>
    <w:rsid w:val="000A4643"/>
    <w:rsid w:val="00165BF0"/>
    <w:rsid w:val="00195A49"/>
    <w:rsid w:val="001A471D"/>
    <w:rsid w:val="001B78F5"/>
    <w:rsid w:val="001D0BFB"/>
    <w:rsid w:val="001E30DA"/>
    <w:rsid w:val="002635C4"/>
    <w:rsid w:val="002B2082"/>
    <w:rsid w:val="003009D8"/>
    <w:rsid w:val="00302D11"/>
    <w:rsid w:val="00307C2E"/>
    <w:rsid w:val="00317CD1"/>
    <w:rsid w:val="00403DB2"/>
    <w:rsid w:val="004368C6"/>
    <w:rsid w:val="004F260B"/>
    <w:rsid w:val="005305D3"/>
    <w:rsid w:val="005A172B"/>
    <w:rsid w:val="005D1C46"/>
    <w:rsid w:val="005F417E"/>
    <w:rsid w:val="006346C3"/>
    <w:rsid w:val="0067481E"/>
    <w:rsid w:val="0069162D"/>
    <w:rsid w:val="006D15C0"/>
    <w:rsid w:val="006F249E"/>
    <w:rsid w:val="00705044"/>
    <w:rsid w:val="00736778"/>
    <w:rsid w:val="007A1BF0"/>
    <w:rsid w:val="007A715F"/>
    <w:rsid w:val="008D5CB9"/>
    <w:rsid w:val="008F5C44"/>
    <w:rsid w:val="009801EE"/>
    <w:rsid w:val="009C674C"/>
    <w:rsid w:val="009E0678"/>
    <w:rsid w:val="00A16B39"/>
    <w:rsid w:val="00A4539A"/>
    <w:rsid w:val="00A57FDF"/>
    <w:rsid w:val="00AC25AC"/>
    <w:rsid w:val="00AE225C"/>
    <w:rsid w:val="00B0611D"/>
    <w:rsid w:val="00B55A4C"/>
    <w:rsid w:val="00C824C2"/>
    <w:rsid w:val="00CA0FBD"/>
    <w:rsid w:val="00CB1888"/>
    <w:rsid w:val="00CE6639"/>
    <w:rsid w:val="00CF4913"/>
    <w:rsid w:val="00D06028"/>
    <w:rsid w:val="00D21DDB"/>
    <w:rsid w:val="00DB052E"/>
    <w:rsid w:val="00E21F85"/>
    <w:rsid w:val="00E2638C"/>
    <w:rsid w:val="00EA025E"/>
    <w:rsid w:val="00F0025C"/>
    <w:rsid w:val="00F13B20"/>
    <w:rsid w:val="00F45287"/>
    <w:rsid w:val="00FF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317CD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307C2E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307C2E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57FDF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F417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F417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F417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F417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F417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41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41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417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417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417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7566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4662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811432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534531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9242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21. srpnja 2021.</izvorni_sadrzaj>
    <derivirana_varijabla naziv="DomainObject.StvarniPocetakDatum_1">21. srpnja 2021.</derivirana_varijabla>
  </DomainObject.StvarniPocetakDatum>
  <DomainObject.StvarniZavrsetakDatum>
    <izvorni_sadrzaj>21. srpnja 2021.</izvorni_sadrzaj>
    <derivirana_varijabla naziv="DomainObject.StvarniZavrsetakDatum_1">21. srpnja 2021.</derivirana_varijabla>
  </DomainObject.StvarniZavrsetakDatum>
  <DomainObject.PlaniraniZavrsetakDatum>
    <izvorni_sadrzaj>21. srpnja 2021.</izvorni_sadrzaj>
    <derivirana_varijabla naziv="DomainObject.PlaniraniZavrsetakDatum_1">21. srpnja 2021.</derivirana_varijabla>
  </DomainObject.PlaniraniZavrsetakDatum>
  <DomainObject.PlaniraniPocetakDatum>
    <izvorni_sadrzaj>21. srpnja 2021.</izvorni_sadrzaj>
    <derivirana_varijabla naziv="DomainObject.PlaniraniPocetakDatum_1">21. srpnja 2021.</derivirana_varijabla>
  </DomainObject.PlaniraniPocetakDatum>
  <DomainObject.StvarniPocetakVrijeme>
    <izvorni_sadrzaj>10:43</izvorni_sadrzaj>
    <derivirana_varijabla naziv="DomainObject.StvarniPocetakVrijeme_1">10:43</derivirana_varijabla>
  </DomainObject.StvarniPocetakVrijeme>
  <DomainObject.StvarniZavrsetakVrijeme>
    <izvorni_sadrzaj>10:46</izvorni_sadrzaj>
    <derivirana_varijabla naziv="DomainObject.StvarniZavrsetakVrijeme_1">10:46</derivirana_varijabla>
  </DomainObject.StvarniZavrsetakVrijeme>
  <DomainObject.PlaniraniZavrsetakVrijeme>
    <izvorni_sadrzaj>10:30</izvorni_sadrzaj>
    <derivirana_varijabla naziv="DomainObject.PlaniraniZavrsetakVrijeme_1">10:30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srpnja 2021.</izvorni_sadrzaj>
    <derivirana_varijabla naziv="DomainObject.Zapisnik.DatumKreiranja_1">21.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St-170/2020-32</izvorni_sadrzaj>
    <derivirana_varijabla naziv="DomainObject.Zapisnik.Oznaka_1">St-170/2020-32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2020.</izvorni_sadrzaj>
    <derivirana_varijabla naziv="DomainObject.Predmet.DatumOsnivanja_1">24. lipnja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St-170/2020</izvorni_sadrzaj>
    <derivirana_varijabla naziv="DomainObject.Predmet.OznakaBroj_1">St-170/2020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LAVDARA d.o.o. za građenje u stečaju</izvorni_sadrzaj>
    <derivirana_varijabla naziv="DomainObject.Predmet.ProtustrankaFormated_1">  Stečajna masa iza LAVDARA d.o.o. za građenje u stečaju</derivirana_varijabla>
  </DomainObject.Predmet.ProtustrankaFormated>
  <DomainObject.Predmet.ProtustrankaFormatedOIB>
    <izvorni_sadrzaj>  Stečajna masa iza LAVDARA d.o.o. za građenje u stečaju, OIB 17111931615</izvorni_sadrzaj>
    <derivirana_varijabla naziv="DomainObject.Predmet.ProtustrankaFormatedOIB_1">  Stečajna masa iza LAVDARA d.o.o. za građenje u stečaju, OIB 17111931615</derivirana_varijabla>
  </DomainObject.Predmet.ProtustrankaFormatedOIB>
  <DomainObject.Predmet.ProtustrankaFormatedWithAdress>
    <izvorni_sadrzaj> Stečajna masa iza LAVDARA d.o.o. za građenje u stečaju, Ulica Miroslava Krleže 1/E, 23000 Zadar</izvorni_sadrzaj>
    <derivirana_varijabla naziv="DomainObject.Predmet.ProtustrankaFormatedWithAdress_1"> Stečajna masa iza LAVDARA d.o.o. za građenje u stečaju, Ulica Miroslava Krleže 1/E, 23000 Zadar</derivirana_varijabla>
  </DomainObject.Predmet.ProtustrankaFormatedWithAdress>
  <DomainObject.Predmet.ProtustrankaFormatedWithAdressOIB>
    <izvorni_sadrzaj> Stečajna masa iza LAVDARA d.o.o. za građenje u stečaju, OIB 17111931615, Ulica Miroslava Krleže 1/E, 23000 Zadar</izvorni_sadrzaj>
    <derivirana_varijabla naziv="DomainObject.Predmet.ProtustrankaFormatedWithAdressOIB_1"> Stečajna masa iza LAVDARA d.o.o. za građenje u stečaju, OIB 17111931615, Ulica Miroslava Krleže 1/E, 23000 Zadar</derivirana_varijabla>
  </DomainObject.Predmet.ProtustrankaFormatedWithAdressOIB>
  <DomainObject.Predmet.ProtustrankaWithAdress>
    <izvorni_sadrzaj>Stečajna masa iza LAVDARA d.o.o. za građenje u stečaju Ulica Miroslava Krleže 1/E, 23000 Zadar</izvorni_sadrzaj>
    <derivirana_varijabla naziv="DomainObject.Predmet.ProtustrankaWithAdress_1">Stečajna masa iza LAVDARA d.o.o. za građenje u stečaju Ulica Miroslava Krleže 1/E, 23000 Zadar</derivirana_varijabla>
  </DomainObject.Predmet.ProtustrankaWithAdress>
  <DomainObject.Predmet.ProtustrankaWithAdressOIB>
    <izvorni_sadrzaj>Stečajna masa iza LAVDARA d.o.o. za građenje u stečaju, OIB 17111931615, Ulica Miroslava Krleže 1/E, 23000 Zadar</izvorni_sadrzaj>
    <derivirana_varijabla naziv="DomainObject.Predmet.ProtustrankaWithAdressOIB_1">Stečajna masa iza LAVDARA d.o.o. za građenje u stečaju, OIB 17111931615, Ulica Miroslava Krleže 1/E, 23000 Zadar</derivirana_varijabla>
  </DomainObject.Predmet.ProtustrankaWithAdressOIB>
  <DomainObject.Predmet.ProtustrankaNazivFormated>
    <izvorni_sadrzaj>Stečajna masa iza LAVDARA d.o.o. za građenje u stečaju</izvorni_sadrzaj>
    <derivirana_varijabla naziv="DomainObject.Predmet.ProtustrankaNazivFormated_1">Stečajna masa iza LAVDARA d.o.o. za građenje u stečaju</derivirana_varijabla>
  </DomainObject.Predmet.ProtustrankaNazivFormated>
  <DomainObject.Predmet.ProtustrankaNazivFormatedOIB>
    <izvorni_sadrzaj>Stečajna masa iza LAVDARA d.o.o. za građenje u stečaju, OIB 17111931615</izvorni_sadrzaj>
    <derivirana_varijabla naziv="DomainObject.Predmet.ProtustrankaNazivFormatedOIB_1">Stečajna masa iza LAVDARA d.o.o. za građenje u stečaju, OIB 17111931615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Stečajna masa iza LAVDARA d.o.o. za građenje u stečaju</item>
    </izvorni_sadrzaj>
    <derivirana_varijabla naziv="DomainObject.Predmet.ProtuStrankaListFormated_1">
      <item>Stečajna masa iza LAVDARA d.o.o. za građenje u stečaju</item>
    </derivirana_varijabla>
  </DomainObject.Predmet.ProtuStrankaListFormated>
  <DomainObject.Predmet.ProtuStrankaListFormatedOIB>
    <izvorni_sadrzaj>
      <item>Stečajna masa iza LAVDARA d.o.o. za građenje u stečaju, OIB 17111931615</item>
    </izvorni_sadrzaj>
    <derivirana_varijabla naziv="DomainObject.Predmet.ProtuStrankaListFormatedOIB_1">
      <item>Stečajna masa iza LAVDARA d.o.o. za građenje u stečaju, OIB 17111931615</item>
    </derivirana_varijabla>
  </DomainObject.Predmet.ProtuStrankaListFormatedOIB>
  <DomainObject.Predmet.ProtuStrankaListFormatedWithAdress>
    <izvorni_sadrzaj>
      <item>Stečajna masa iza LAVDARA d.o.o. za građenje u stečaju, Ulica Miroslava Krleže 1/E, 23000 Zadar</item>
    </izvorni_sadrzaj>
    <derivirana_varijabla naziv="DomainObject.Predmet.ProtuStrankaListFormatedWithAdress_1">
      <item>Stečajna masa iza LAVDARA d.o.o. za građenje u stečaju, Ulica Miroslava Krleže 1/E, 23000 Zadar</item>
    </derivirana_varijabla>
  </DomainObject.Predmet.ProtuStrankaListFormatedWithAdress>
  <DomainObject.Predmet.ProtuStrankaListFormatedWithAdressOIB>
    <izvorni_sadrzaj>
      <item>Stečajna masa iza LAVDARA d.o.o. za građenje u stečaju, OIB 17111931615, Ulica Miroslava Krleže 1/E, 23000 Zadar</item>
    </izvorni_sadrzaj>
    <derivirana_varijabla naziv="DomainObject.Predmet.ProtuStrankaListFormatedWithAdressOIB_1">
      <item>Stečajna masa iza LAVDARA d.o.o. za građenje u stečaju, OIB 17111931615, Ulica Miroslava Krleže 1/E, 23000 Zadar</item>
    </derivirana_varijabla>
  </DomainObject.Predmet.ProtuStrankaListFormatedWithAdressOIB>
  <DomainObject.Predmet.ProtuStrankaListNazivFormated>
    <izvorni_sadrzaj>
      <item>Stečajna masa iza LAVDARA d.o.o. za građenje u stečaju</item>
    </izvorni_sadrzaj>
    <derivirana_varijabla naziv="DomainObject.Predmet.ProtuStrankaListNazivFormated_1">
      <item>Stečajna masa iza LAVDARA d.o.o. za građenje u stečaju</item>
    </derivirana_varijabla>
  </DomainObject.Predmet.ProtuStrankaListNazivFormated>
  <DomainObject.Predmet.ProtuStrankaListNazivFormatedOIB>
    <izvorni_sadrzaj>
      <item>Stečajna masa iza LAVDARA d.o.o. za građenje u stečaju, OIB 17111931615</item>
    </izvorni_sadrzaj>
    <derivirana_varijabla naziv="DomainObject.Predmet.ProtuStrankaListNazivFormatedOIB_1">
      <item>Stečajna masa iza LAVDARA d.o.o. za građenje u stečaju, OIB 17111931615</item>
    </derivirana_varijabla>
  </DomainObject.Predmet.ProtuStrankaListNazivFormatedOIB>
  <DomainObject.Predmet.OstaliListFormated>
    <izvorni_sadrzaj>
      <item>OD Stanić i partneri d.o.o.</item>
      <item>Marina Skorić</item>
      <item>Marijo Dujmović</item>
    </izvorni_sadrzaj>
    <derivirana_varijabla naziv="DomainObject.Predmet.OstaliListFormated_1">
      <item>OD Stanić i partneri d.o.o.</item>
      <item>Marina Skorić</item>
      <item>Marijo Dujmović</item>
    </derivirana_varijabla>
  </DomainObject.Predmet.OstaliListFormated>
  <DomainObject.Predmet.OstaliListFormatedOIB>
    <izvorni_sadrzaj>
      <item>OD Stanić i partneri d.o.o.</item>
      <item>Marina Skorić</item>
      <item>Marijo Dujmović, OIB 55746713555</item>
    </izvorni_sadrzaj>
    <derivirana_varijabla naziv="DomainObject.Predmet.OstaliListFormatedOIB_1">
      <item>OD Stanić i partneri d.o.o.</item>
      <item>Marina Skorić</item>
      <item>Marijo Dujmović, OIB 55746713555</item>
    </derivirana_varijabla>
  </DomainObject.Predmet.OstaliListFormatedOIB>
  <DomainObject.Predmet.OstaliListFormatedWithAdress>
    <izvorni_sadrzaj>
      <item>OD Stanić i partneri d.o.o., Riva 4, 51000 Rijeka</item>
      <item>Marina Skorić</item>
      <item>Marijo Dujmović, Miroslava Krleže 1e, 23000 Zadar</item>
    </izvorni_sadrzaj>
    <derivirana_varijabla naziv="DomainObject.Predmet.OstaliListFormatedWithAdress_1">
      <item>OD Stanić i partneri d.o.o., Riva 4, 51000 Rijeka</item>
      <item>Marina Skorić</item>
      <item>Marijo Dujmović, Miroslava Krleže 1e, 23000 Zadar</item>
    </derivirana_varijabla>
  </DomainObject.Predmet.OstaliListFormatedWithAdress>
  <DomainObject.Predmet.OstaliListFormatedWithAdressOIB>
    <izvorni_sadrzaj>
      <item>OD Stanić i partneri d.o.o., Riva 4, 51000 Rijeka</item>
      <item>Marina Skorić</item>
      <item>Marijo Dujmović, OIB 55746713555, Miroslava Krleže 1e, 23000 Zadar</item>
    </izvorni_sadrzaj>
    <derivirana_varijabla naziv="DomainObject.Predmet.OstaliListFormatedWithAdressOIB_1">
      <item>OD Stanić i partneri d.o.o., Riva 4, 51000 Rijeka</item>
      <item>Marina Skorić</item>
      <item>Marijo Dujmović, OIB 55746713555, Miroslava Krleže 1e, 23000 Zadar</item>
    </derivirana_varijabla>
  </DomainObject.Predmet.OstaliListFormatedWithAdressOIB>
  <DomainObject.Predmet.OstaliListNazivFormated>
    <izvorni_sadrzaj>
      <item>OD Stanić i partneri d.o.o.</item>
      <item>Marina Skorić</item>
      <item>Marijo Dujmović</item>
    </izvorni_sadrzaj>
    <derivirana_varijabla naziv="DomainObject.Predmet.OstaliListNazivFormated_1">
      <item>OD Stanić i partneri d.o.o.</item>
      <item>Marina Skorić</item>
      <item>Marijo Dujmović</item>
    </derivirana_varijabla>
  </DomainObject.Predmet.OstaliListNazivFormated>
  <DomainObject.Predmet.OstaliListNazivFormatedOIB>
    <izvorni_sadrzaj>
      <item>OD Stanić i partneri d.o.o.</item>
      <item>Marina Skorić</item>
      <item>Marijo Dujmović, OIB 55746713555</item>
    </izvorni_sadrzaj>
    <derivirana_varijabla naziv="DomainObject.Predmet.OstaliListNazivFormatedOIB_1">
      <item>OD Stanić i partneri d.o.o.</item>
      <item>Marina Skorić</item>
      <item>Marijo Dujmović, OIB 55746713555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srpnja 2021.</izvorni_sadrzaj>
    <derivirana_varijabla naziv="DomainObject.Datum_1">21. srpnja 2021.</derivirana_varijabla>
  </DomainObject.Datum>
  <DomainObject.PoslovniBrojDokumenta>
    <izvorni_sadrzaj>St-170/2020-32</izvorni_sadrzaj>
    <derivirana_varijabla naziv="DomainObject.PoslovniBrojDokumenta_1">St-170/2020-32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Stečajna masa iza LAVDARA d.o.o. za građenje u stečaju</izvorni_sadrzaj>
    <derivirana_varijabla naziv="DomainObject.Predmet.ProtustrankaIDrugi_1">Stečajna masa iza LAVDARA d.o.o. za građenje u stečaju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Stečajna masa iza LAVDARA d.o.o. za građenje u stečaju, OIB 17111931615, Ulica Miroslava Krleže 1/E, 23000 Zadar</izvorni_sadrzaj>
    <derivirana_varijabla naziv="DomainObject.Predmet.ProtustrankaIDrugiAdressOIB_1">Stečajna masa iza LAVDARA d.o.o. za građenje u stečaju, OIB 17111931615, Ulica Miroslava Krleže 1/E,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LAVDARA d.o.o. za građenje u stečaju</item>
      <item>FINA</item>
      <item>OD Stanić i partneri d.o.o.</item>
      <item>Marina Skorić</item>
      <item>Marijo Dujmović</item>
    </izvorni_sadrzaj>
    <derivirana_varijabla naziv="DomainObject.Predmet.SudioniciListNaziv_1">
      <item>Stečajna masa iza LAVDARA d.o.o. za građenje u stečaju</item>
      <item>FINA</item>
      <item>OD Stanić i partneri d.o.o.</item>
      <item>Marina Skorić</item>
      <item>Marijo Dujmović</item>
    </derivirana_varijabla>
  </DomainObject.Predmet.SudioniciListNaziv>
  <DomainObject.Predmet.SudioniciListAdressOIB>
    <izvorni_sadrzaj>
      <item>Stečajna masa iza LAVDARA d.o.o. za građenje u stečaju, OIB 17111931615, Ulica Miroslava Krleže 1/E,23000 Zadar</item>
      <item>FINA, OIB 85821130368</item>
      <item>OD Stanić i partneri d.o.o., Riva 4,51000 Rijeka</item>
      <item>Marina Skorić</item>
      <item>Marijo Dujmović, OIB 55746713555, Miroslava Krleže 1e,23000 Zadar</item>
    </izvorni_sadrzaj>
    <derivirana_varijabla naziv="DomainObject.Predmet.SudioniciListAdressOIB_1">
      <item>Stečajna masa iza LAVDARA d.o.o. za građenje u stečaju, OIB 17111931615, Ulica Miroslava Krleže 1/E,23000 Zadar</item>
      <item>FINA, OIB 85821130368</item>
      <item>OD Stanić i partneri d.o.o., Riva 4,51000 Rijeka</item>
      <item>Marina Skorić</item>
      <item>Marijo Dujmović, OIB 55746713555, Miroslava Krleže 1e,23000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17111931615</item>
      <item>, OIB 85821130368</item>
      <item>, OIB null</item>
      <item>, OIB null</item>
      <item>, OIB 55746713555</item>
    </izvorni_sadrzaj>
    <derivirana_varijabla naziv="DomainObject.Predmet.SudioniciListNazivOIB_1">
      <item>, OIB 17111931615</item>
      <item>, OIB 85821130368</item>
      <item>, OIB null</item>
      <item>, OIB null</item>
      <item>, OIB 55746713555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lipnja 2020.</izvorni_sadrzaj>
    <derivirana_varijabla naziv="DomainObject.Predmet.DatumPocetkaProcesa_1">24. lipnja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203</properties:Words>
  <properties:Characters>1112</properties:Characters>
  <properties:Lines>50</properties:Lines>
  <properties:Paragraphs>22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2021-07-20T12:24:00Z</dcterms:created>
  <dc:creator>wsadmin</dc:creator>
  <cp:lastModifiedBy>Ante Rubelj</cp:lastModifiedBy>
  <cp:lastPrinted>2017-06-08T08:15:00Z</cp:lastPrinted>
  <dcterms:modified xmlns:xsi="http://www.w3.org/2001/XMLSchema-instance" xsi:type="dcterms:W3CDTF">2021-07-21T12:06:00Z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St-170/2020-32 / Zapisnik - Ročište (St-170-20 - radi izjašnjavanja o vrijednosti imovine 21.7.2021.docx)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